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（様式第</w:t>
      </w:r>
      <w:r w:rsidR="00973D73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>号）</w:t>
      </w:r>
    </w:p>
    <w:p w:rsidR="003935D6" w:rsidRPr="003935D6" w:rsidRDefault="003935D6" w:rsidP="003935D6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Pr="003935D6">
        <w:rPr>
          <w:rFonts w:ascii="BIZ UDPゴシック" w:eastAsia="BIZ UDPゴシック" w:hAnsi="BIZ UDPゴシック"/>
          <w:sz w:val="24"/>
          <w:szCs w:val="24"/>
        </w:rPr>
        <w:t>7年　月　日</w:t>
      </w:r>
    </w:p>
    <w:p w:rsidR="003935D6" w:rsidRPr="003935D6" w:rsidRDefault="003935D6" w:rsidP="003935D6">
      <w:pPr>
        <w:ind w:firstLineChars="3200" w:firstLine="7680"/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滑川市観光協会</w:t>
      </w: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会長　早　川　祐　一　殿</w:t>
      </w: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BC17D4" w:rsidP="003935D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C17D4">
        <w:rPr>
          <w:rFonts w:ascii="BIZ UDPゴシック" w:eastAsia="BIZ UDPゴシック" w:hAnsi="BIZ UDPゴシック" w:hint="eastAsia"/>
          <w:sz w:val="24"/>
          <w:szCs w:val="24"/>
        </w:rPr>
        <w:t>公募型プロポーザル参加申立書</w:t>
      </w: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ind w:firstLineChars="2350" w:firstLine="5640"/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所　在　地</w:t>
      </w:r>
    </w:p>
    <w:p w:rsid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35D6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F7386F">
        <w:rPr>
          <w:rFonts w:ascii="BIZ UDPゴシック" w:eastAsia="BIZ UDPゴシック" w:hAnsi="BIZ UDPゴシック" w:hint="eastAsia"/>
          <w:sz w:val="24"/>
          <w:szCs w:val="24"/>
        </w:rPr>
        <w:t xml:space="preserve"> 事業者名</w:t>
      </w:r>
    </w:p>
    <w:p w:rsidR="003935D6" w:rsidRPr="003935D6" w:rsidRDefault="003935D6" w:rsidP="003935D6">
      <w:pPr>
        <w:ind w:firstLineChars="2300" w:firstLine="55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:rsid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BC17D4" w:rsidRPr="003935D6" w:rsidRDefault="00BC17D4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BC17D4" w:rsidP="00BC17D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C17D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Pr="00BC17D4">
        <w:rPr>
          <w:rFonts w:ascii="BIZ UDPゴシック" w:eastAsia="BIZ UDPゴシック" w:hAnsi="BIZ UDPゴシック"/>
          <w:sz w:val="24"/>
          <w:szCs w:val="24"/>
        </w:rPr>
        <w:t>7年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C17D4">
        <w:rPr>
          <w:rFonts w:ascii="BIZ UDPゴシック" w:eastAsia="BIZ UDPゴシック" w:hAnsi="BIZ UDPゴシック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C17D4">
        <w:rPr>
          <w:rFonts w:ascii="BIZ UDPゴシック" w:eastAsia="BIZ UDPゴシック" w:hAnsi="BIZ UDPゴシック"/>
          <w:sz w:val="24"/>
          <w:szCs w:val="24"/>
        </w:rPr>
        <w:t>日付で公告のあった「</w:t>
      </w:r>
      <w:r>
        <w:rPr>
          <w:rFonts w:ascii="BIZ UDPゴシック" w:eastAsia="BIZ UDPゴシック" w:hAnsi="BIZ UDPゴシック" w:hint="eastAsia"/>
          <w:sz w:val="24"/>
          <w:szCs w:val="24"/>
        </w:rPr>
        <w:t>滑川</w:t>
      </w:r>
      <w:r w:rsidRPr="00BC17D4">
        <w:rPr>
          <w:rFonts w:ascii="BIZ UDPゴシック" w:eastAsia="BIZ UDPゴシック" w:hAnsi="BIZ UDPゴシック"/>
          <w:sz w:val="24"/>
          <w:szCs w:val="24"/>
        </w:rPr>
        <w:t>市観光協会ホームページリニューアル業務</w:t>
      </w:r>
      <w:r w:rsidR="00E91A72">
        <w:rPr>
          <w:rFonts w:ascii="BIZ UDPゴシック" w:eastAsia="BIZ UDPゴシック" w:hAnsi="BIZ UDPゴシック" w:hint="eastAsia"/>
          <w:sz w:val="24"/>
          <w:szCs w:val="24"/>
        </w:rPr>
        <w:t>委託</w:t>
      </w:r>
      <w:r w:rsidRPr="00BC17D4">
        <w:rPr>
          <w:rFonts w:ascii="BIZ UDPゴシック" w:eastAsia="BIZ UDPゴシック" w:hAnsi="BIZ UDPゴシック"/>
          <w:sz w:val="24"/>
          <w:szCs w:val="24"/>
        </w:rPr>
        <w:t>」に係る公募型プロポーザル参加資格要件を全て満たすものであることを申し立てます。</w:t>
      </w:r>
    </w:p>
    <w:p w:rsidR="003935D6" w:rsidRDefault="003935D6" w:rsidP="00BC17D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BC17D4" w:rsidRPr="003935D6" w:rsidRDefault="00BC17D4" w:rsidP="00BC17D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3935D6" w:rsidRDefault="00BC17D4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BC17D4">
        <w:rPr>
          <w:rFonts w:ascii="BIZ UDPゴシック" w:eastAsia="BIZ UDPゴシック" w:hAnsi="BIZ UDPゴシック" w:hint="eastAsia"/>
          <w:sz w:val="24"/>
          <w:szCs w:val="24"/>
        </w:rPr>
        <w:t>１　公告に記載する参加資格要件</w:t>
      </w:r>
    </w:p>
    <w:p w:rsidR="00205F49" w:rsidRDefault="00205F49" w:rsidP="00205F4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Pr="00205F49">
        <w:rPr>
          <w:rFonts w:ascii="BIZ UDPゴシック" w:eastAsia="BIZ UDPゴシック" w:hAnsi="BIZ UDPゴシック" w:hint="eastAsia"/>
          <w:sz w:val="24"/>
          <w:szCs w:val="24"/>
        </w:rPr>
        <w:t xml:space="preserve">　過去において、観光</w:t>
      </w:r>
      <w:r w:rsidRPr="00205F49">
        <w:rPr>
          <w:rFonts w:ascii="BIZ UDPゴシック" w:eastAsia="BIZ UDPゴシック" w:hAnsi="BIZ UDPゴシック"/>
          <w:sz w:val="24"/>
          <w:szCs w:val="24"/>
        </w:rPr>
        <w:t>PRサイト等のシステム開発を契約、履行した実績があ</w:t>
      </w:r>
    </w:p>
    <w:p w:rsidR="00205F49" w:rsidRP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/>
          <w:sz w:val="24"/>
          <w:szCs w:val="24"/>
        </w:rPr>
        <w:t>ること。</w:t>
      </w:r>
    </w:p>
    <w:p w:rsidR="00205F49" w:rsidRDefault="00205F49" w:rsidP="00205F4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Pr="00205F49">
        <w:rPr>
          <w:rFonts w:ascii="BIZ UDPゴシック" w:eastAsia="BIZ UDPゴシック" w:hAnsi="BIZ UDPゴシック" w:hint="eastAsia"/>
          <w:sz w:val="24"/>
          <w:szCs w:val="24"/>
        </w:rPr>
        <w:t xml:space="preserve">　会社更生法（平成</w:t>
      </w:r>
      <w:r w:rsidRPr="00205F49">
        <w:rPr>
          <w:rFonts w:ascii="BIZ UDPゴシック" w:eastAsia="BIZ UDPゴシック" w:hAnsi="BIZ UDPゴシック"/>
          <w:sz w:val="24"/>
          <w:szCs w:val="24"/>
        </w:rPr>
        <w:t>14年法律第154号）に基づく再生手続き開始の申立て</w:t>
      </w:r>
    </w:p>
    <w:p w:rsid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/>
          <w:sz w:val="24"/>
          <w:szCs w:val="24"/>
        </w:rPr>
        <w:t>又は民事再生法（平成11年法律第225号）に基づく再生手続き開始の申立</w:t>
      </w:r>
    </w:p>
    <w:p w:rsidR="00205F49" w:rsidRP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/>
          <w:sz w:val="24"/>
          <w:szCs w:val="24"/>
        </w:rPr>
        <w:t>てがなさ</w:t>
      </w:r>
      <w:r w:rsidRPr="00205F49">
        <w:rPr>
          <w:rFonts w:ascii="BIZ UDPゴシック" w:eastAsia="BIZ UDPゴシック" w:hAnsi="BIZ UDPゴシック" w:hint="eastAsia"/>
          <w:sz w:val="24"/>
          <w:szCs w:val="24"/>
        </w:rPr>
        <w:t>れていない者であること。</w:t>
      </w:r>
      <w:r w:rsidRPr="00205F49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:rsidR="00205F49" w:rsidRDefault="00205F49" w:rsidP="00205F4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③</w:t>
      </w:r>
      <w:r w:rsidRPr="00205F49">
        <w:rPr>
          <w:rFonts w:ascii="BIZ UDPゴシック" w:eastAsia="BIZ UDPゴシック" w:hAnsi="BIZ UDPゴシック" w:hint="eastAsia"/>
          <w:sz w:val="24"/>
          <w:szCs w:val="24"/>
        </w:rPr>
        <w:t xml:space="preserve">　業務を円滑に遂行するために必要な組織、人員、資金等の経営基盤を有す</w:t>
      </w:r>
    </w:p>
    <w:p w:rsidR="00205F49" w:rsidRP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 w:hint="eastAsia"/>
          <w:sz w:val="24"/>
          <w:szCs w:val="24"/>
        </w:rPr>
        <w:t>るものであること。</w:t>
      </w:r>
      <w:r w:rsidRPr="00205F49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:rsidR="00205F49" w:rsidRDefault="00205F49" w:rsidP="00205F4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④</w:t>
      </w:r>
      <w:r w:rsidRPr="00205F49">
        <w:rPr>
          <w:rFonts w:ascii="BIZ UDPゴシック" w:eastAsia="BIZ UDPゴシック" w:hAnsi="BIZ UDPゴシック" w:hint="eastAsia"/>
          <w:sz w:val="24"/>
          <w:szCs w:val="24"/>
        </w:rPr>
        <w:t xml:space="preserve">　暴力団（暴力団員による不当な行為の防止等に関する法律（平成３年法律第</w:t>
      </w:r>
    </w:p>
    <w:p w:rsid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/>
          <w:sz w:val="24"/>
          <w:szCs w:val="24"/>
        </w:rPr>
        <w:t>77号）第２条第１項第２号に規定する暴力団をいう。）若しくはその構成員（暴</w:t>
      </w:r>
    </w:p>
    <w:p w:rsid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/>
          <w:sz w:val="24"/>
          <w:szCs w:val="24"/>
        </w:rPr>
        <w:t>力団の構成団体の構成員を含む。）及び暴力団若しくはその構成員でなくなっ</w:t>
      </w:r>
    </w:p>
    <w:p w:rsidR="00205F49" w:rsidRP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/>
          <w:sz w:val="24"/>
          <w:szCs w:val="24"/>
        </w:rPr>
        <w:t>た日から５年を経過していない者並びにこれらの統制下にある者でないこと。</w:t>
      </w:r>
    </w:p>
    <w:p w:rsidR="00205F49" w:rsidRDefault="00205F49" w:rsidP="00205F49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⑤</w:t>
      </w:r>
      <w:r w:rsidRPr="00205F49">
        <w:rPr>
          <w:rFonts w:ascii="BIZ UDPゴシック" w:eastAsia="BIZ UDPゴシック" w:hAnsi="BIZ UDPゴシック" w:hint="eastAsia"/>
          <w:sz w:val="24"/>
          <w:szCs w:val="24"/>
        </w:rPr>
        <w:t xml:space="preserve">　システム開発のために必要な有資格者（システムアナリスト、システム監査技</w:t>
      </w:r>
    </w:p>
    <w:p w:rsid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 w:hint="eastAsia"/>
          <w:sz w:val="24"/>
          <w:szCs w:val="24"/>
        </w:rPr>
        <w:t>術者、プロジェクトマネージャー、アプリケーションエンジニア、ソフトウェア開</w:t>
      </w:r>
    </w:p>
    <w:p w:rsidR="00205F49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 w:hint="eastAsia"/>
          <w:sz w:val="24"/>
          <w:szCs w:val="24"/>
        </w:rPr>
        <w:t>発技術のいずれか又はこれと同等以上の資格、若しくは知識を持つ者）を雇</w:t>
      </w:r>
    </w:p>
    <w:p w:rsidR="00286252" w:rsidRPr="003935D6" w:rsidRDefault="00205F49" w:rsidP="00205F49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05F49">
        <w:rPr>
          <w:rFonts w:ascii="BIZ UDPゴシック" w:eastAsia="BIZ UDPゴシック" w:hAnsi="BIZ UDPゴシック" w:hint="eastAsia"/>
          <w:sz w:val="24"/>
          <w:szCs w:val="24"/>
        </w:rPr>
        <w:t>用し</w:t>
      </w:r>
      <w:bookmarkStart w:id="0" w:name="_GoBack"/>
      <w:bookmarkEnd w:id="0"/>
      <w:r w:rsidRPr="00205F49">
        <w:rPr>
          <w:rFonts w:ascii="BIZ UDPゴシック" w:eastAsia="BIZ UDPゴシック" w:hAnsi="BIZ UDPゴシック" w:hint="eastAsia"/>
          <w:sz w:val="24"/>
          <w:szCs w:val="24"/>
        </w:rPr>
        <w:t>ていること。</w:t>
      </w:r>
    </w:p>
    <w:sectPr w:rsidR="00286252" w:rsidRPr="003935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2DE" w:rsidRDefault="001C32DE" w:rsidP="00BC17D4">
      <w:r>
        <w:separator/>
      </w:r>
    </w:p>
  </w:endnote>
  <w:endnote w:type="continuationSeparator" w:id="0">
    <w:p w:rsidR="001C32DE" w:rsidRDefault="001C32DE" w:rsidP="00BC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2DE" w:rsidRDefault="001C32DE" w:rsidP="00BC17D4">
      <w:r>
        <w:separator/>
      </w:r>
    </w:p>
  </w:footnote>
  <w:footnote w:type="continuationSeparator" w:id="0">
    <w:p w:rsidR="001C32DE" w:rsidRDefault="001C32DE" w:rsidP="00BC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6"/>
    <w:rsid w:val="001C32DE"/>
    <w:rsid w:val="00205F49"/>
    <w:rsid w:val="00286252"/>
    <w:rsid w:val="003935D6"/>
    <w:rsid w:val="00973D73"/>
    <w:rsid w:val="00BC17D4"/>
    <w:rsid w:val="00E91A72"/>
    <w:rsid w:val="00F7386F"/>
    <w:rsid w:val="00F9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5AA5AB"/>
  <w15:chartTrackingRefBased/>
  <w15:docId w15:val="{5484A0CD-8449-497D-B919-B2B09ADE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7D4"/>
  </w:style>
  <w:style w:type="paragraph" w:styleId="a6">
    <w:name w:val="footer"/>
    <w:basedOn w:val="a"/>
    <w:link w:val="a7"/>
    <w:uiPriority w:val="99"/>
    <w:unhideWhenUsed/>
    <w:rsid w:val="00BC1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Namerikawa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水産観光課LG系ユーザ02</dc:creator>
  <cp:keywords/>
  <dc:description/>
  <cp:lastModifiedBy>水産観光課LG系ユーザ02</cp:lastModifiedBy>
  <cp:revision>6</cp:revision>
  <dcterms:created xsi:type="dcterms:W3CDTF">2025-07-28T01:08:00Z</dcterms:created>
  <dcterms:modified xsi:type="dcterms:W3CDTF">2025-08-20T23:38:00Z</dcterms:modified>
</cp:coreProperties>
</file>